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6B7D" w:rsidRDefault="000E6B7D">
      <w:pPr>
        <w:jc w:val="center"/>
      </w:pPr>
    </w:p>
    <w:p w:rsidR="000E6B7D" w:rsidRDefault="000E6B7D">
      <w:pPr>
        <w:rPr>
          <w:sz w:val="20"/>
          <w:szCs w:val="20"/>
        </w:rPr>
      </w:pPr>
      <w:bookmarkStart w:id="0" w:name="_heading=h.gjdgxs" w:colFirst="0" w:colLast="0"/>
      <w:bookmarkEnd w:id="0"/>
    </w:p>
    <w:p w:rsidR="00991428" w:rsidRDefault="00F12353">
      <w:pPr>
        <w:rPr>
          <w:color w:val="000000"/>
          <w:sz w:val="20"/>
          <w:szCs w:val="20"/>
        </w:rPr>
      </w:pPr>
      <w:r w:rsidRPr="00991428">
        <w:rPr>
          <w:b/>
          <w:color w:val="0E101A"/>
          <w:sz w:val="20"/>
          <w:szCs w:val="20"/>
        </w:rPr>
        <w:t xml:space="preserve">Purpose of the assessment: </w:t>
      </w:r>
      <w:r w:rsidR="00991428" w:rsidRPr="00991428">
        <w:rPr>
          <w:color w:val="000000"/>
          <w:sz w:val="20"/>
          <w:szCs w:val="20"/>
        </w:rPr>
        <w:t>Dispositions are professional attitudes, beliefs, and values that are demonstrated through verbal and non-verbal behaviors.  These behaviors are observed during any interaction with students, families, colleagues, administrators, university faculty/staff, and other community stakeholders. These interactions may take place in face-to-face, virtual, online, spoken, or written situations, including social media.  These dispositions are based on CSU College of Education and Health Profession’s Conceptual Framewor</w:t>
      </w:r>
      <w:r w:rsidR="00955714">
        <w:rPr>
          <w:color w:val="000000"/>
          <w:sz w:val="20"/>
          <w:szCs w:val="20"/>
        </w:rPr>
        <w:t xml:space="preserve">k </w:t>
      </w:r>
      <w:r w:rsidR="00991428">
        <w:rPr>
          <w:color w:val="000000"/>
          <w:sz w:val="20"/>
          <w:szCs w:val="20"/>
        </w:rPr>
        <w:t>and</w:t>
      </w:r>
      <w:r w:rsidR="00991428" w:rsidRPr="00991428">
        <w:rPr>
          <w:color w:val="000000"/>
          <w:sz w:val="20"/>
          <w:szCs w:val="20"/>
        </w:rPr>
        <w:t xml:space="preserve"> </w:t>
      </w:r>
      <w:r w:rsidR="00955714">
        <w:rPr>
          <w:color w:val="000000"/>
          <w:sz w:val="20"/>
          <w:szCs w:val="20"/>
        </w:rPr>
        <w:t xml:space="preserve">are </w:t>
      </w:r>
      <w:r w:rsidR="00991428" w:rsidRPr="00991428">
        <w:rPr>
          <w:color w:val="000000"/>
          <w:sz w:val="20"/>
          <w:szCs w:val="20"/>
        </w:rPr>
        <w:t xml:space="preserve">considered appropriate and expected behaviors for </w:t>
      </w:r>
      <w:r w:rsidR="00991428">
        <w:rPr>
          <w:color w:val="000000"/>
          <w:sz w:val="20"/>
          <w:szCs w:val="20"/>
        </w:rPr>
        <w:t>all students</w:t>
      </w:r>
      <w:r w:rsidR="00991428" w:rsidRPr="00991428">
        <w:rPr>
          <w:color w:val="000000"/>
          <w:sz w:val="20"/>
          <w:szCs w:val="20"/>
        </w:rPr>
        <w:t xml:space="preserve">.  </w:t>
      </w:r>
    </w:p>
    <w:p w:rsidR="00991428" w:rsidRDefault="00991428">
      <w:pPr>
        <w:rPr>
          <w:b/>
          <w:color w:val="0E101A"/>
          <w:sz w:val="20"/>
          <w:szCs w:val="20"/>
        </w:rPr>
      </w:pPr>
    </w:p>
    <w:p w:rsidR="000E6B7D" w:rsidRDefault="00F12353">
      <w:pPr>
        <w:rPr>
          <w:b/>
          <w:color w:val="0E101A"/>
          <w:sz w:val="20"/>
          <w:szCs w:val="20"/>
          <w:highlight w:val="yellow"/>
        </w:rPr>
      </w:pPr>
      <w:r w:rsidRPr="0089157F">
        <w:rPr>
          <w:b/>
          <w:color w:val="0E101A"/>
          <w:sz w:val="20"/>
          <w:szCs w:val="20"/>
        </w:rPr>
        <w:t xml:space="preserve">Instructions for </w:t>
      </w:r>
      <w:r w:rsidR="00B80E00">
        <w:rPr>
          <w:b/>
          <w:color w:val="0E101A"/>
          <w:sz w:val="20"/>
          <w:szCs w:val="20"/>
        </w:rPr>
        <w:t xml:space="preserve">undergraduate </w:t>
      </w:r>
      <w:r w:rsidRPr="0089157F">
        <w:rPr>
          <w:b/>
          <w:color w:val="0E101A"/>
          <w:sz w:val="20"/>
          <w:szCs w:val="20"/>
        </w:rPr>
        <w:t xml:space="preserve">students: </w:t>
      </w:r>
      <w:r w:rsidRPr="0089157F">
        <w:rPr>
          <w:color w:val="0E101A"/>
          <w:sz w:val="20"/>
          <w:szCs w:val="20"/>
        </w:rPr>
        <w:t xml:space="preserve">The following </w:t>
      </w:r>
      <w:r w:rsidR="00330328">
        <w:rPr>
          <w:color w:val="0E101A"/>
          <w:sz w:val="20"/>
          <w:szCs w:val="20"/>
        </w:rPr>
        <w:t xml:space="preserve">eight </w:t>
      </w:r>
      <w:r w:rsidRPr="0089157F">
        <w:rPr>
          <w:color w:val="0E101A"/>
          <w:sz w:val="20"/>
          <w:szCs w:val="20"/>
        </w:rPr>
        <w:t xml:space="preserve">dispositional domains will be assessed by faculty, staff, supervisors, and/or school personnel at various points during the program. The student must demonstrate proficiency on all dispositions </w:t>
      </w:r>
      <w:r w:rsidRPr="00B80E00">
        <w:rPr>
          <w:color w:val="0E101A"/>
          <w:sz w:val="20"/>
          <w:szCs w:val="20"/>
          <w:u w:val="single"/>
        </w:rPr>
        <w:t>before completing the program</w:t>
      </w:r>
      <w:r w:rsidRPr="0089157F">
        <w:rPr>
          <w:color w:val="0E101A"/>
          <w:sz w:val="20"/>
          <w:szCs w:val="20"/>
        </w:rPr>
        <w:t xml:space="preserve">. </w:t>
      </w:r>
      <w:r w:rsidRPr="0089157F">
        <w:rPr>
          <w:b/>
          <w:color w:val="0E101A"/>
          <w:sz w:val="20"/>
          <w:szCs w:val="20"/>
          <w:highlight w:val="yellow"/>
        </w:rPr>
        <w:t>Students who outrageously exhibit misconduct or knowingly breach an ethical principle will automatically receive a score of "Unacceptable."</w:t>
      </w:r>
    </w:p>
    <w:p w:rsidR="00B80E00" w:rsidRDefault="00B80E00">
      <w:pPr>
        <w:rPr>
          <w:b/>
          <w:color w:val="0E101A"/>
          <w:sz w:val="20"/>
          <w:szCs w:val="20"/>
        </w:rPr>
      </w:pPr>
    </w:p>
    <w:p w:rsidR="00B80E00" w:rsidRPr="0089157F" w:rsidRDefault="00B80E00" w:rsidP="00B80E00">
      <w:pPr>
        <w:rPr>
          <w:b/>
          <w:color w:val="0E101A"/>
          <w:sz w:val="20"/>
          <w:szCs w:val="20"/>
        </w:rPr>
      </w:pPr>
      <w:r w:rsidRPr="0089157F">
        <w:rPr>
          <w:b/>
          <w:color w:val="0E101A"/>
          <w:sz w:val="20"/>
          <w:szCs w:val="20"/>
        </w:rPr>
        <w:t xml:space="preserve">Instructions for </w:t>
      </w:r>
      <w:r>
        <w:rPr>
          <w:b/>
          <w:color w:val="0E101A"/>
          <w:sz w:val="20"/>
          <w:szCs w:val="20"/>
        </w:rPr>
        <w:t xml:space="preserve">graduate </w:t>
      </w:r>
      <w:r w:rsidRPr="0089157F">
        <w:rPr>
          <w:b/>
          <w:color w:val="0E101A"/>
          <w:sz w:val="20"/>
          <w:szCs w:val="20"/>
        </w:rPr>
        <w:t xml:space="preserve">students: </w:t>
      </w:r>
      <w:r w:rsidRPr="0089157F">
        <w:rPr>
          <w:color w:val="0E101A"/>
          <w:sz w:val="20"/>
          <w:szCs w:val="20"/>
        </w:rPr>
        <w:t xml:space="preserve">The following </w:t>
      </w:r>
      <w:r>
        <w:rPr>
          <w:color w:val="0E101A"/>
          <w:sz w:val="20"/>
          <w:szCs w:val="20"/>
        </w:rPr>
        <w:t xml:space="preserve">eight </w:t>
      </w:r>
      <w:r w:rsidRPr="0089157F">
        <w:rPr>
          <w:color w:val="0E101A"/>
          <w:sz w:val="20"/>
          <w:szCs w:val="20"/>
        </w:rPr>
        <w:t xml:space="preserve">dispositional domains will be assessed by faculty, staff, supervisors, and/or school personnel at various points during the program. </w:t>
      </w:r>
      <w:r w:rsidR="00D4413A">
        <w:rPr>
          <w:color w:val="0E101A"/>
          <w:sz w:val="20"/>
          <w:szCs w:val="20"/>
        </w:rPr>
        <w:t>The graduate student</w:t>
      </w:r>
      <w:r w:rsidRPr="0089157F">
        <w:rPr>
          <w:color w:val="0E101A"/>
          <w:sz w:val="20"/>
          <w:szCs w:val="20"/>
        </w:rPr>
        <w:t xml:space="preserve"> must demonstrate proficiency on all dispositions </w:t>
      </w:r>
      <w:r w:rsidR="00587029">
        <w:rPr>
          <w:color w:val="0E101A"/>
          <w:sz w:val="20"/>
          <w:szCs w:val="20"/>
          <w:u w:val="single"/>
        </w:rPr>
        <w:t>and score exemplary on three or more domains</w:t>
      </w:r>
      <w:r w:rsidRPr="0089157F">
        <w:rPr>
          <w:color w:val="0E101A"/>
          <w:sz w:val="20"/>
          <w:szCs w:val="20"/>
        </w:rPr>
        <w:t xml:space="preserve">. </w:t>
      </w:r>
      <w:r w:rsidRPr="0089157F">
        <w:rPr>
          <w:b/>
          <w:color w:val="0E101A"/>
          <w:sz w:val="20"/>
          <w:szCs w:val="20"/>
          <w:highlight w:val="yellow"/>
        </w:rPr>
        <w:t>Students who outrageously exhibit misconduct or knowingly breach an ethical principle will automatically receive a score of "Unacceptable."</w:t>
      </w:r>
    </w:p>
    <w:p w:rsidR="000E6B7D" w:rsidRPr="0089157F" w:rsidRDefault="000E6B7D">
      <w:pPr>
        <w:rPr>
          <w:color w:val="0E101A"/>
          <w:sz w:val="20"/>
          <w:szCs w:val="20"/>
        </w:rPr>
      </w:pPr>
    </w:p>
    <w:p w:rsidR="000E6B7D" w:rsidRPr="0089157F" w:rsidRDefault="00F12353">
      <w:pPr>
        <w:rPr>
          <w:color w:val="0E101A"/>
          <w:sz w:val="20"/>
          <w:szCs w:val="20"/>
        </w:rPr>
      </w:pPr>
      <w:r w:rsidRPr="0089157F">
        <w:rPr>
          <w:b/>
          <w:color w:val="0E101A"/>
          <w:sz w:val="20"/>
          <w:szCs w:val="20"/>
        </w:rPr>
        <w:t>Instructions for faculty, staff, supervisors, and/or school personnel:</w:t>
      </w:r>
      <w:r w:rsidRPr="0089157F">
        <w:rPr>
          <w:color w:val="0E101A"/>
          <w:sz w:val="20"/>
          <w:szCs w:val="20"/>
        </w:rPr>
        <w:t xml:space="preserve"> </w:t>
      </w:r>
    </w:p>
    <w:p w:rsidR="000E6B7D" w:rsidRPr="0089157F" w:rsidRDefault="00F12353">
      <w:pPr>
        <w:numPr>
          <w:ilvl w:val="0"/>
          <w:numId w:val="1"/>
        </w:numPr>
        <w:rPr>
          <w:sz w:val="20"/>
          <w:szCs w:val="20"/>
        </w:rPr>
      </w:pPr>
      <w:r w:rsidRPr="0089157F">
        <w:rPr>
          <w:color w:val="0E101A"/>
          <w:sz w:val="20"/>
          <w:szCs w:val="20"/>
        </w:rPr>
        <w:t xml:space="preserve">Select the appropriate indicators based on the student's performance. Example behaviors operationalize each of the eight dispositional domains. This list is meant to illustrate the domain but is not comprehensive. </w:t>
      </w:r>
    </w:p>
    <w:p w:rsidR="000E6B7D" w:rsidRPr="0089157F" w:rsidRDefault="00F12353">
      <w:pPr>
        <w:numPr>
          <w:ilvl w:val="0"/>
          <w:numId w:val="1"/>
        </w:numPr>
        <w:rPr>
          <w:sz w:val="20"/>
          <w:szCs w:val="20"/>
        </w:rPr>
      </w:pPr>
      <w:r w:rsidRPr="0089157F">
        <w:rPr>
          <w:color w:val="0E101A"/>
          <w:sz w:val="20"/>
          <w:szCs w:val="20"/>
        </w:rPr>
        <w:t xml:space="preserve">Provide detailed comments for each "Unacceptable", "Needs Improvement", or "Exemplary" rating. </w:t>
      </w:r>
    </w:p>
    <w:p w:rsidR="000E6B7D" w:rsidRPr="00D4413A" w:rsidRDefault="00F12353" w:rsidP="00D4413A">
      <w:pPr>
        <w:numPr>
          <w:ilvl w:val="0"/>
          <w:numId w:val="1"/>
        </w:numPr>
        <w:rPr>
          <w:sz w:val="20"/>
          <w:szCs w:val="20"/>
        </w:rPr>
      </w:pPr>
      <w:r w:rsidRPr="0089157F">
        <w:rPr>
          <w:color w:val="0E101A"/>
          <w:sz w:val="20"/>
          <w:szCs w:val="20"/>
        </w:rPr>
        <w:t>Conduct a post-conference with the student to discuss the ratings and areas for improvement.</w:t>
      </w:r>
      <w:bookmarkStart w:id="1" w:name="_GoBack"/>
      <w:bookmarkEnd w:id="1"/>
    </w:p>
    <w:p w:rsidR="000E6B7D" w:rsidRDefault="000E6B7D">
      <w:pPr>
        <w:rPr>
          <w:sz w:val="20"/>
          <w:szCs w:val="20"/>
        </w:rPr>
      </w:pPr>
    </w:p>
    <w:tbl>
      <w:tblPr>
        <w:tblStyle w:val="af1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238"/>
        <w:gridCol w:w="3239"/>
        <w:gridCol w:w="3239"/>
        <w:gridCol w:w="3239"/>
      </w:tblGrid>
      <w:tr w:rsidR="000E6B7D">
        <w:trPr>
          <w:trHeight w:val="60"/>
        </w:trPr>
        <w:tc>
          <w:tcPr>
            <w:tcW w:w="1435" w:type="dxa"/>
            <w:vMerge w:val="restart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Disposition</w:t>
            </w:r>
          </w:p>
        </w:tc>
        <w:tc>
          <w:tcPr>
            <w:tcW w:w="3238" w:type="dxa"/>
            <w:vMerge w:val="restart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3239" w:type="dxa"/>
            <w:vMerge w:val="restart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239" w:type="dxa"/>
            <w:tcBorders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0E6B7D">
        <w:tc>
          <w:tcPr>
            <w:tcW w:w="1435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Proficient is the expected level of performance.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0E6B7D">
        <w:tc>
          <w:tcPr>
            <w:tcW w:w="1435" w:type="dxa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Legal and Ethical Conduct</w:t>
            </w:r>
          </w:p>
          <w:p w:rsidR="000E6B7D" w:rsidRDefault="000E6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a maximum of </w:t>
            </w:r>
            <w:r>
              <w:rPr>
                <w:b/>
                <w:sz w:val="20"/>
                <w:szCs w:val="20"/>
                <w:u w:val="single"/>
              </w:rPr>
              <w:t>one</w:t>
            </w:r>
            <w:r>
              <w:rPr>
                <w:sz w:val="20"/>
                <w:szCs w:val="20"/>
              </w:rPr>
              <w:t xml:space="preserve"> of the three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</w:t>
            </w:r>
            <w:r>
              <w:rPr>
                <w:b/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of the three criteria listed at the Proficient level</w:t>
            </w: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a clear understanding of legal and moral obligations of the profession, which includes integrity and honesty;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Exhibits ethical conduct by meeting established standards as outlined in </w:t>
            </w:r>
            <w:r w:rsidRPr="0089157F">
              <w:rPr>
                <w:color w:val="000000"/>
                <w:sz w:val="20"/>
                <w:szCs w:val="20"/>
              </w:rPr>
              <w:t>the professional code of ethics specific to your discipline;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Maintains confidentiality of student/client records, guardian communications, and private, professional communications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0E6B7D" w:rsidRDefault="000E6B7D">
            <w:pPr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Meets all areas of proficient 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Demonstrates commitment to ethical and legal obligations through additional learning and leadership opportunities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B7D" w:rsidRDefault="00F12353">
      <w:pPr>
        <w:jc w:val="center"/>
      </w:pPr>
      <w:r>
        <w:br w:type="page"/>
      </w:r>
    </w:p>
    <w:tbl>
      <w:tblPr>
        <w:tblStyle w:val="af2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238"/>
        <w:gridCol w:w="3239"/>
        <w:gridCol w:w="3239"/>
        <w:gridCol w:w="3239"/>
      </w:tblGrid>
      <w:tr w:rsidR="000E6B7D">
        <w:tc>
          <w:tcPr>
            <w:tcW w:w="1435" w:type="dxa"/>
            <w:vMerge w:val="restart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Disposition</w:t>
            </w:r>
          </w:p>
        </w:tc>
        <w:tc>
          <w:tcPr>
            <w:tcW w:w="3238" w:type="dxa"/>
            <w:vMerge w:val="restart"/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3239" w:type="dxa"/>
            <w:vMerge w:val="restart"/>
            <w:tcBorders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0E6B7D">
        <w:tc>
          <w:tcPr>
            <w:tcW w:w="1435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right w:val="single" w:sz="4" w:space="0" w:color="000000"/>
            </w:tcBorders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Proficient is the expected level of performance.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B7D">
        <w:tc>
          <w:tcPr>
            <w:tcW w:w="1435" w:type="dxa"/>
            <w:vAlign w:val="center"/>
          </w:tcPr>
          <w:p w:rsidR="000E6B7D" w:rsidRPr="0089157F" w:rsidRDefault="00F12353">
            <w:pPr>
              <w:jc w:val="center"/>
              <w:rPr>
                <w:b/>
                <w:sz w:val="20"/>
                <w:szCs w:val="20"/>
              </w:rPr>
            </w:pPr>
            <w:r w:rsidRPr="0089157F">
              <w:rPr>
                <w:b/>
                <w:sz w:val="20"/>
                <w:szCs w:val="20"/>
              </w:rPr>
              <w:t>Positive Interactions with Others</w:t>
            </w:r>
          </w:p>
          <w:p w:rsidR="000E6B7D" w:rsidRPr="0089157F" w:rsidRDefault="000E6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0E6B7D" w:rsidRPr="0089157F" w:rsidRDefault="006A1D2C">
            <w:pPr>
              <w:jc w:val="center"/>
              <w:rPr>
                <w:sz w:val="20"/>
                <w:szCs w:val="20"/>
              </w:rPr>
            </w:pPr>
            <w:sdt>
              <w:sdtPr>
                <w:tag w:val="goog_rdk_0"/>
                <w:id w:val="-406004701"/>
              </w:sdtPr>
              <w:sdtEndPr/>
              <w:sdtContent/>
            </w:sdt>
            <w:sdt>
              <w:sdtPr>
                <w:tag w:val="goog_rdk_1"/>
                <w:id w:val="-1987764522"/>
              </w:sdtPr>
              <w:sdtEndPr/>
              <w:sdtContent/>
            </w:sdt>
            <w:sdt>
              <w:sdtPr>
                <w:tag w:val="goog_rdk_2"/>
                <w:id w:val="1381667764"/>
              </w:sdtPr>
              <w:sdtEndPr/>
              <w:sdtContent/>
            </w:sdt>
            <w:sdt>
              <w:sdtPr>
                <w:tag w:val="goog_rdk_3"/>
                <w:id w:val="-938134531"/>
              </w:sdtPr>
              <w:sdtEndPr/>
              <w:sdtContent/>
            </w:sdt>
            <w:sdt>
              <w:sdtPr>
                <w:tag w:val="goog_rdk_4"/>
                <w:id w:val="-1303767909"/>
              </w:sdtPr>
              <w:sdtEndPr/>
              <w:sdtContent/>
            </w:sdt>
            <w:sdt>
              <w:sdtPr>
                <w:tag w:val="goog_rdk_5"/>
                <w:id w:val="-1142965019"/>
              </w:sdtPr>
              <w:sdtEndPr/>
              <w:sdtContent/>
            </w:sdt>
            <w:sdt>
              <w:sdtPr>
                <w:tag w:val="goog_rdk_6"/>
                <w:id w:val="92977963"/>
              </w:sdtPr>
              <w:sdtEndPr/>
              <w:sdtContent/>
            </w:sdt>
            <w:r w:rsidR="00F12353" w:rsidRPr="0089157F">
              <w:rPr>
                <w:sz w:val="20"/>
                <w:szCs w:val="20"/>
              </w:rPr>
              <w:t xml:space="preserve">Meets a maximum of </w:t>
            </w:r>
            <w:sdt>
              <w:sdtPr>
                <w:tag w:val="goog_rdk_7"/>
                <w:id w:val="-1507974059"/>
              </w:sdtPr>
              <w:sdtEndPr/>
              <w:sdtContent/>
            </w:sdt>
            <w:sdt>
              <w:sdtPr>
                <w:tag w:val="goog_rdk_8"/>
                <w:id w:val="452591264"/>
              </w:sdtPr>
              <w:sdtEndPr/>
              <w:sdtContent/>
            </w:sdt>
            <w:sdt>
              <w:sdtPr>
                <w:tag w:val="goog_rdk_9"/>
                <w:id w:val="-1469206444"/>
              </w:sdtPr>
              <w:sdtEndPr/>
              <w:sdtContent/>
            </w:sdt>
            <w:sdt>
              <w:sdtPr>
                <w:tag w:val="goog_rdk_10"/>
                <w:id w:val="-54245267"/>
              </w:sdtPr>
              <w:sdtEndPr/>
              <w:sdtContent/>
            </w:sdt>
            <w:sdt>
              <w:sdtPr>
                <w:tag w:val="goog_rdk_11"/>
                <w:id w:val="-687752114"/>
              </w:sdtPr>
              <w:sdtEndPr/>
              <w:sdtContent/>
            </w:sdt>
            <w:sdt>
              <w:sdtPr>
                <w:tag w:val="goog_rdk_12"/>
                <w:id w:val="1864856983"/>
              </w:sdtPr>
              <w:sdtEndPr/>
              <w:sdtContent/>
            </w:sdt>
            <w:sdt>
              <w:sdtPr>
                <w:tag w:val="goog_rdk_13"/>
                <w:id w:val="-2068721550"/>
              </w:sdtPr>
              <w:sdtEndPr/>
              <w:sdtContent/>
            </w:sdt>
            <w:r w:rsidR="00F12353" w:rsidRPr="0089157F">
              <w:rPr>
                <w:b/>
                <w:sz w:val="20"/>
                <w:szCs w:val="20"/>
                <w:u w:val="single"/>
              </w:rPr>
              <w:t>one</w:t>
            </w:r>
            <w:r w:rsidR="00F12353" w:rsidRPr="0089157F">
              <w:rPr>
                <w:sz w:val="20"/>
                <w:szCs w:val="20"/>
              </w:rPr>
              <w:t xml:space="preserve"> of the three criteria listed at the Proficient level</w:t>
            </w:r>
            <w:r w:rsidR="00F12353" w:rsidRPr="0089157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vAlign w:val="center"/>
          </w:tcPr>
          <w:p w:rsidR="000E6B7D" w:rsidRPr="0089157F" w:rsidRDefault="00F12353">
            <w:pPr>
              <w:jc w:val="center"/>
              <w:rPr>
                <w:sz w:val="20"/>
                <w:szCs w:val="20"/>
              </w:rPr>
            </w:pPr>
            <w:r w:rsidRPr="0089157F">
              <w:rPr>
                <w:sz w:val="20"/>
                <w:szCs w:val="20"/>
              </w:rPr>
              <w:t xml:space="preserve">Meets </w:t>
            </w:r>
            <w:r w:rsidRPr="0089157F">
              <w:rPr>
                <w:b/>
                <w:sz w:val="20"/>
                <w:szCs w:val="20"/>
                <w:u w:val="single"/>
              </w:rPr>
              <w:t>two</w:t>
            </w:r>
            <w:r w:rsidRPr="0089157F">
              <w:rPr>
                <w:sz w:val="20"/>
                <w:szCs w:val="20"/>
              </w:rPr>
              <w:t xml:space="preserve"> of the </w:t>
            </w:r>
            <w:r w:rsidR="0089157F">
              <w:rPr>
                <w:sz w:val="20"/>
                <w:szCs w:val="20"/>
              </w:rPr>
              <w:t>three</w:t>
            </w:r>
            <w:r w:rsidRPr="0089157F">
              <w:rPr>
                <w:sz w:val="20"/>
                <w:szCs w:val="20"/>
              </w:rPr>
              <w:t xml:space="preserve"> criteria listed at the Proficient level</w:t>
            </w:r>
            <w:r w:rsidRPr="0089157F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0E6B7D" w:rsidRPr="0089157F" w:rsidRDefault="00F12353">
            <w:pPr>
              <w:jc w:val="center"/>
              <w:rPr>
                <w:sz w:val="20"/>
                <w:szCs w:val="20"/>
              </w:rPr>
            </w:pPr>
            <w:r w:rsidRPr="0089157F">
              <w:rPr>
                <w:color w:val="000000"/>
                <w:sz w:val="20"/>
                <w:szCs w:val="20"/>
              </w:rPr>
              <w:t>Interacts and establishes an effective</w:t>
            </w:r>
            <w:r w:rsidRPr="0089157F">
              <w:rPr>
                <w:sz w:val="20"/>
                <w:szCs w:val="20"/>
              </w:rPr>
              <w:t xml:space="preserve"> </w:t>
            </w:r>
            <w:r w:rsidRPr="0089157F">
              <w:rPr>
                <w:color w:val="000000"/>
                <w:sz w:val="20"/>
                <w:szCs w:val="20"/>
              </w:rPr>
              <w:t xml:space="preserve">rapport with others appropriately, </w:t>
            </w:r>
            <w:r w:rsidRPr="0089157F">
              <w:rPr>
                <w:sz w:val="20"/>
                <w:szCs w:val="20"/>
              </w:rPr>
              <w:t>positively</w:t>
            </w:r>
            <w:r w:rsidRPr="0089157F">
              <w:rPr>
                <w:color w:val="000000"/>
                <w:sz w:val="20"/>
                <w:szCs w:val="20"/>
              </w:rPr>
              <w:t>, respectfully, and professionally using appropriate language, voice, and tone;</w:t>
            </w:r>
          </w:p>
          <w:p w:rsidR="000E6B7D" w:rsidRPr="0089157F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Pr="0089157F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 w:rsidRPr="0089157F">
              <w:rPr>
                <w:color w:val="000000"/>
                <w:sz w:val="20"/>
                <w:szCs w:val="20"/>
              </w:rPr>
              <w:t>AND</w:t>
            </w:r>
          </w:p>
          <w:p w:rsidR="000E6B7D" w:rsidRPr="0089157F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Pr="0089157F" w:rsidRDefault="00F123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 w:rsidRPr="0089157F">
              <w:rPr>
                <w:color w:val="000000"/>
                <w:sz w:val="20"/>
                <w:szCs w:val="20"/>
              </w:rPr>
              <w:t>Demonstrates flexibility and responsiveness;</w:t>
            </w:r>
          </w:p>
          <w:p w:rsidR="000E6B7D" w:rsidRPr="0089157F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Pr="0089157F" w:rsidRDefault="00F12353">
            <w:pPr>
              <w:jc w:val="center"/>
              <w:rPr>
                <w:sz w:val="20"/>
                <w:szCs w:val="20"/>
              </w:rPr>
            </w:pPr>
            <w:r w:rsidRPr="0089157F">
              <w:rPr>
                <w:sz w:val="20"/>
                <w:szCs w:val="20"/>
              </w:rPr>
              <w:t>AND</w:t>
            </w:r>
          </w:p>
          <w:p w:rsidR="000E6B7D" w:rsidRPr="0089157F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Pr="0089157F" w:rsidRDefault="00F12353">
            <w:pPr>
              <w:jc w:val="center"/>
              <w:rPr>
                <w:sz w:val="20"/>
                <w:szCs w:val="20"/>
              </w:rPr>
            </w:pPr>
            <w:r w:rsidRPr="0089157F">
              <w:rPr>
                <w:color w:val="000000"/>
                <w:sz w:val="20"/>
                <w:szCs w:val="20"/>
              </w:rPr>
              <w:t>Acknowledges perspectives and regularly seeks opportunities to collaboratively work/interact with all individuals with respect and consideration to achieve common goals</w:t>
            </w:r>
          </w:p>
          <w:p w:rsidR="000E6B7D" w:rsidRPr="0089157F" w:rsidRDefault="000E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Meets all areas of proficient </w:t>
            </w:r>
          </w:p>
          <w:p w:rsidR="000E6B7D" w:rsidRDefault="000E6B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Listens to others and their ideas; helps </w:t>
            </w:r>
            <w:r>
              <w:rPr>
                <w:sz w:val="20"/>
                <w:szCs w:val="20"/>
              </w:rPr>
              <w:t>others</w:t>
            </w:r>
            <w:r>
              <w:rPr>
                <w:color w:val="000000"/>
                <w:sz w:val="20"/>
                <w:szCs w:val="20"/>
              </w:rPr>
              <w:t xml:space="preserve"> develop their ideas while </w:t>
            </w:r>
            <w:r>
              <w:rPr>
                <w:sz w:val="20"/>
                <w:szCs w:val="20"/>
              </w:rPr>
              <w:t>attributing credit where warranted.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B7D" w:rsidRDefault="00F12353">
      <w:pPr>
        <w:jc w:val="center"/>
      </w:pPr>
      <w:r>
        <w:br w:type="page"/>
      </w:r>
    </w:p>
    <w:tbl>
      <w:tblPr>
        <w:tblStyle w:val="af3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238"/>
        <w:gridCol w:w="3239"/>
        <w:gridCol w:w="3239"/>
        <w:gridCol w:w="3239"/>
      </w:tblGrid>
      <w:tr w:rsidR="000E6B7D">
        <w:tc>
          <w:tcPr>
            <w:tcW w:w="1435" w:type="dxa"/>
            <w:vMerge w:val="restart"/>
            <w:vAlign w:val="center"/>
          </w:tcPr>
          <w:p w:rsidR="000E6B7D" w:rsidRDefault="00F12353">
            <w:pPr>
              <w:jc w:val="center"/>
            </w:pPr>
            <w:r>
              <w:rPr>
                <w:b/>
                <w:sz w:val="20"/>
                <w:szCs w:val="20"/>
              </w:rPr>
              <w:lastRenderedPageBreak/>
              <w:t>Disposition</w:t>
            </w:r>
          </w:p>
        </w:tc>
        <w:tc>
          <w:tcPr>
            <w:tcW w:w="3238" w:type="dxa"/>
            <w:vMerge w:val="restart"/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3239" w:type="dxa"/>
            <w:vMerge w:val="restart"/>
            <w:tcBorders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0E6B7D">
        <w:tc>
          <w:tcPr>
            <w:tcW w:w="1435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right w:val="single" w:sz="4" w:space="0" w:color="000000"/>
            </w:tcBorders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Proficient is the expected level of performance.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E6B7D">
        <w:tc>
          <w:tcPr>
            <w:tcW w:w="1435" w:type="dxa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Reliability</w:t>
            </w:r>
          </w:p>
          <w:p w:rsidR="000E6B7D" w:rsidRDefault="000E6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a maximum of </w:t>
            </w:r>
            <w:r>
              <w:rPr>
                <w:b/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of the four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  <w:rPr>
                <w:i/>
                <w:color w:val="000000"/>
                <w:sz w:val="20"/>
                <w:szCs w:val="20"/>
              </w:rPr>
            </w:pPr>
          </w:p>
          <w:p w:rsidR="000E6B7D" w:rsidRDefault="000E6B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>
              <w:rPr>
                <w:sz w:val="20"/>
                <w:szCs w:val="20"/>
              </w:rPr>
              <w:t xml:space="preserve"> of the four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Meets and is punctual for deadlines, professional activities, and requests;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Makes prior arrangements with instructor/supervisor when absence is necessary;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F12353">
            <w:r>
              <w:rPr>
                <w:color w:val="000000"/>
                <w:sz w:val="20"/>
                <w:szCs w:val="20"/>
              </w:rPr>
              <w:t> </w:t>
            </w:r>
          </w:p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Maintains active and focused participation;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Asks proactive questions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Meets all areas of proficient 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</w:pPr>
            <w:r>
              <w:rPr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initiative in finding outside resources to enhance understanding</w:t>
            </w:r>
          </w:p>
          <w:p w:rsidR="000E6B7D" w:rsidRDefault="00F12353">
            <w:pPr>
              <w:jc w:val="center"/>
            </w:pPr>
            <w:r>
              <w:rPr>
                <w:sz w:val="20"/>
                <w:szCs w:val="20"/>
              </w:rPr>
              <w:t>and is</w:t>
            </w:r>
            <w:r>
              <w:rPr>
                <w:color w:val="000000"/>
                <w:sz w:val="20"/>
                <w:szCs w:val="20"/>
              </w:rPr>
              <w:t> proactive in sharing information with colleagues </w:t>
            </w:r>
          </w:p>
          <w:p w:rsidR="000E6B7D" w:rsidRDefault="00F12353">
            <w:r>
              <w:rPr>
                <w:color w:val="000000"/>
                <w:sz w:val="20"/>
                <w:szCs w:val="20"/>
              </w:rPr>
              <w:t> 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B7D" w:rsidRDefault="00F12353">
      <w:pPr>
        <w:jc w:val="center"/>
      </w:pPr>
      <w:r>
        <w:br w:type="page"/>
      </w:r>
    </w:p>
    <w:tbl>
      <w:tblPr>
        <w:tblStyle w:val="af4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238"/>
        <w:gridCol w:w="3239"/>
        <w:gridCol w:w="3239"/>
        <w:gridCol w:w="3239"/>
      </w:tblGrid>
      <w:tr w:rsidR="000E6B7D">
        <w:tc>
          <w:tcPr>
            <w:tcW w:w="1435" w:type="dxa"/>
            <w:vMerge w:val="restart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Disposition</w:t>
            </w:r>
          </w:p>
        </w:tc>
        <w:tc>
          <w:tcPr>
            <w:tcW w:w="3238" w:type="dxa"/>
            <w:vMerge w:val="restart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3239" w:type="dxa"/>
            <w:vMerge w:val="restart"/>
            <w:tcBorders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0E6B7D">
        <w:tc>
          <w:tcPr>
            <w:tcW w:w="1435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right w:val="single" w:sz="4" w:space="0" w:color="000000"/>
            </w:tcBorders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Proficient is the expected level of performance.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  <w:tr w:rsidR="000E6B7D">
        <w:tc>
          <w:tcPr>
            <w:tcW w:w="1435" w:type="dxa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Appearance and Demeanor</w:t>
            </w:r>
          </w:p>
          <w:p w:rsidR="000E6B7D" w:rsidRDefault="000E6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a maximum of </w:t>
            </w:r>
            <w:r>
              <w:rPr>
                <w:b/>
                <w:sz w:val="20"/>
                <w:szCs w:val="20"/>
                <w:u w:val="single"/>
              </w:rPr>
              <w:t>one</w:t>
            </w:r>
            <w:r>
              <w:rPr>
                <w:sz w:val="20"/>
                <w:szCs w:val="20"/>
              </w:rPr>
              <w:t xml:space="preserve"> of the three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</w:t>
            </w:r>
            <w:r>
              <w:rPr>
                <w:b/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of the three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In all settings (i.e., face-to-face or virtual), exhibits appropriate attire and hygiene;    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Acts in a mature, professional manner and maintains emotional control;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Displays confidence, composure,</w:t>
            </w: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 attitude and initiative</w:t>
            </w: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Meets all areas of proficient 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Models/ensures a positive work </w:t>
            </w:r>
            <w:r>
              <w:rPr>
                <w:sz w:val="20"/>
                <w:szCs w:val="20"/>
              </w:rPr>
              <w:t>demeanor</w:t>
            </w:r>
            <w:r>
              <w:rPr>
                <w:color w:val="000000"/>
                <w:sz w:val="20"/>
                <w:szCs w:val="20"/>
              </w:rPr>
              <w:t>; remains transparent and honest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B7D" w:rsidRDefault="00F12353">
      <w:pPr>
        <w:jc w:val="center"/>
      </w:pPr>
      <w:r>
        <w:br w:type="page"/>
      </w:r>
    </w:p>
    <w:tbl>
      <w:tblPr>
        <w:tblStyle w:val="af5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238"/>
        <w:gridCol w:w="3239"/>
        <w:gridCol w:w="3239"/>
        <w:gridCol w:w="3239"/>
      </w:tblGrid>
      <w:tr w:rsidR="000E6B7D">
        <w:tc>
          <w:tcPr>
            <w:tcW w:w="1435" w:type="dxa"/>
            <w:vMerge w:val="restart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Disposition</w:t>
            </w:r>
          </w:p>
        </w:tc>
        <w:tc>
          <w:tcPr>
            <w:tcW w:w="3238" w:type="dxa"/>
            <w:vMerge w:val="restart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3239" w:type="dxa"/>
            <w:vMerge w:val="restart"/>
            <w:tcBorders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0E6B7D">
        <w:tc>
          <w:tcPr>
            <w:tcW w:w="1435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right w:val="single" w:sz="4" w:space="0" w:color="000000"/>
            </w:tcBorders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Proficient is the expected level of performance.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  <w:tr w:rsidR="000E6B7D">
        <w:tc>
          <w:tcPr>
            <w:tcW w:w="1435" w:type="dxa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Commitment to Student/ Client Learning/ Development </w:t>
            </w:r>
          </w:p>
        </w:tc>
        <w:tc>
          <w:tcPr>
            <w:tcW w:w="3238" w:type="dxa"/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6A1D2C">
            <w:pPr>
              <w:jc w:val="center"/>
              <w:rPr>
                <w:i/>
                <w:sz w:val="20"/>
                <w:szCs w:val="20"/>
              </w:rPr>
            </w:pPr>
            <w:sdt>
              <w:sdtPr>
                <w:tag w:val="goog_rdk_14"/>
                <w:id w:val="-1354795147"/>
              </w:sdtPr>
              <w:sdtEndPr/>
              <w:sdtContent/>
            </w:sdt>
            <w:r w:rsidR="00F12353">
              <w:rPr>
                <w:sz w:val="20"/>
                <w:szCs w:val="20"/>
              </w:rPr>
              <w:t xml:space="preserve">Meets a maximum of </w:t>
            </w:r>
            <w:sdt>
              <w:sdtPr>
                <w:tag w:val="goog_rdk_15"/>
                <w:id w:val="1475331096"/>
              </w:sdtPr>
              <w:sdtEndPr/>
              <w:sdtContent/>
            </w:sdt>
            <w:r w:rsidR="00F12353">
              <w:rPr>
                <w:b/>
                <w:sz w:val="20"/>
                <w:szCs w:val="20"/>
                <w:u w:val="single"/>
              </w:rPr>
              <w:t>one</w:t>
            </w:r>
            <w:r w:rsidR="00F12353">
              <w:rPr>
                <w:sz w:val="20"/>
                <w:szCs w:val="20"/>
              </w:rPr>
              <w:t xml:space="preserve"> of the three criteria listed at the Proficient level</w:t>
            </w:r>
            <w:r w:rsidR="00F12353"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</w:t>
            </w:r>
            <w:r>
              <w:rPr>
                <w:b/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of the three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Demonstrates and advocates the belief that all student/clients can meet goals while adapting approaches to meet various needs and abilities; 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Demonstrates accountability for student/client learning and/or development;</w:t>
            </w:r>
          </w:p>
          <w:p w:rsidR="000E6B7D" w:rsidRDefault="000E6B7D">
            <w:pPr>
              <w:jc w:val="center"/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</w:pPr>
            <w:r w:rsidRPr="0089157F">
              <w:rPr>
                <w:sz w:val="20"/>
                <w:szCs w:val="20"/>
              </w:rPr>
              <w:t>Presents information in a positive matter</w:t>
            </w:r>
            <w:r>
              <w:t xml:space="preserve"> </w:t>
            </w:r>
          </w:p>
        </w:tc>
        <w:tc>
          <w:tcPr>
            <w:tcW w:w="3239" w:type="dxa"/>
            <w:tcBorders>
              <w:top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Meets all areas of proficient </w:t>
            </w:r>
          </w:p>
          <w:p w:rsidR="000E6B7D" w:rsidRDefault="000E6B7D">
            <w:pPr>
              <w:rPr>
                <w:b/>
              </w:rPr>
            </w:pPr>
          </w:p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Demonstrates the knowledge and ability to apply data to improv</w:t>
            </w:r>
            <w:r>
              <w:rPr>
                <w:sz w:val="20"/>
                <w:szCs w:val="20"/>
              </w:rPr>
              <w:t>e</w:t>
            </w:r>
            <w:r>
              <w:rPr>
                <w:color w:val="000000"/>
                <w:sz w:val="20"/>
                <w:szCs w:val="20"/>
              </w:rPr>
              <w:t xml:space="preserve"> student/client learning and</w:t>
            </w:r>
            <w:r>
              <w:rPr>
                <w:sz w:val="20"/>
                <w:szCs w:val="20"/>
              </w:rPr>
              <w:t>/or development</w:t>
            </w:r>
          </w:p>
        </w:tc>
      </w:tr>
    </w:tbl>
    <w:p w:rsidR="000E6B7D" w:rsidRDefault="00F12353">
      <w:pPr>
        <w:jc w:val="center"/>
      </w:pPr>
      <w:r>
        <w:br w:type="page"/>
      </w:r>
    </w:p>
    <w:tbl>
      <w:tblPr>
        <w:tblStyle w:val="af6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238"/>
        <w:gridCol w:w="3239"/>
        <w:gridCol w:w="3239"/>
        <w:gridCol w:w="3239"/>
      </w:tblGrid>
      <w:tr w:rsidR="000E6B7D">
        <w:tc>
          <w:tcPr>
            <w:tcW w:w="1435" w:type="dxa"/>
            <w:vMerge w:val="restart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Disposition</w:t>
            </w:r>
          </w:p>
        </w:tc>
        <w:tc>
          <w:tcPr>
            <w:tcW w:w="3238" w:type="dxa"/>
            <w:vMerge w:val="restart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3239" w:type="dxa"/>
            <w:vMerge w:val="restart"/>
            <w:tcBorders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0E6B7D">
        <w:tc>
          <w:tcPr>
            <w:tcW w:w="1435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right w:val="single" w:sz="4" w:space="0" w:color="000000"/>
            </w:tcBorders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Proficient is the expected level of performance.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  <w:tr w:rsidR="000E6B7D">
        <w:tc>
          <w:tcPr>
            <w:tcW w:w="1435" w:type="dxa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Commitment to Improvement</w:t>
            </w:r>
          </w:p>
          <w:p w:rsidR="000E6B7D" w:rsidRDefault="000E6B7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8" w:type="dxa"/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6A1D2C">
            <w:pPr>
              <w:jc w:val="center"/>
              <w:rPr>
                <w:i/>
                <w:sz w:val="20"/>
                <w:szCs w:val="20"/>
              </w:rPr>
            </w:pPr>
            <w:sdt>
              <w:sdtPr>
                <w:tag w:val="goog_rdk_16"/>
                <w:id w:val="-1196922698"/>
              </w:sdtPr>
              <w:sdtEndPr/>
              <w:sdtContent/>
            </w:sdt>
            <w:r w:rsidR="00F12353">
              <w:rPr>
                <w:sz w:val="20"/>
                <w:szCs w:val="20"/>
              </w:rPr>
              <w:t xml:space="preserve">Meets a maximum of </w:t>
            </w:r>
            <w:sdt>
              <w:sdtPr>
                <w:tag w:val="goog_rdk_17"/>
                <w:id w:val="-1054996392"/>
              </w:sdtPr>
              <w:sdtEndPr/>
              <w:sdtContent/>
            </w:sdt>
            <w:r w:rsidR="00F12353">
              <w:rPr>
                <w:b/>
                <w:sz w:val="20"/>
                <w:szCs w:val="20"/>
                <w:u w:val="single"/>
              </w:rPr>
              <w:t>one</w:t>
            </w:r>
            <w:r w:rsidR="00F12353">
              <w:rPr>
                <w:sz w:val="20"/>
                <w:szCs w:val="20"/>
              </w:rPr>
              <w:t xml:space="preserve"> of the three criteria listed at the Proficient level</w:t>
            </w:r>
            <w:r w:rsidR="00F12353"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</w:t>
            </w:r>
            <w:r>
              <w:rPr>
                <w:b/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of the three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Listens to and uses feedback from faculty, staff, supervisors, and/or school personnel to improve practice.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the ability to accept constructive criticism 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 w:rsidRPr="0089157F">
              <w:rPr>
                <w:sz w:val="20"/>
                <w:szCs w:val="20"/>
              </w:rPr>
              <w:t>Appl</w:t>
            </w:r>
            <w:r w:rsidR="00904387">
              <w:rPr>
                <w:sz w:val="20"/>
                <w:szCs w:val="20"/>
              </w:rPr>
              <w:t>ies</w:t>
            </w:r>
            <w:r w:rsidRPr="0089157F">
              <w:rPr>
                <w:sz w:val="20"/>
                <w:szCs w:val="20"/>
              </w:rPr>
              <w:t xml:space="preserve"> effort to achieve a result despite challenges</w:t>
            </w: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Meets all areas of proficient 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Conducts self-assessment (analyzes strengths/weaknesses); </w:t>
            </w:r>
            <w:r>
              <w:rPr>
                <w:sz w:val="20"/>
                <w:szCs w:val="20"/>
              </w:rPr>
              <w:t>creates an environment that encourages leadership development for themselves and/or others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B7D" w:rsidRDefault="00F12353">
      <w:pPr>
        <w:jc w:val="center"/>
      </w:pPr>
      <w:r>
        <w:br w:type="page"/>
      </w:r>
    </w:p>
    <w:tbl>
      <w:tblPr>
        <w:tblStyle w:val="af7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238"/>
        <w:gridCol w:w="3239"/>
        <w:gridCol w:w="3239"/>
        <w:gridCol w:w="3239"/>
      </w:tblGrid>
      <w:tr w:rsidR="000E6B7D">
        <w:tc>
          <w:tcPr>
            <w:tcW w:w="1435" w:type="dxa"/>
            <w:vMerge w:val="restart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Disposition</w:t>
            </w:r>
          </w:p>
        </w:tc>
        <w:tc>
          <w:tcPr>
            <w:tcW w:w="3238" w:type="dxa"/>
            <w:vMerge w:val="restart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3239" w:type="dxa"/>
            <w:vMerge w:val="restart"/>
            <w:tcBorders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0E6B7D">
        <w:tc>
          <w:tcPr>
            <w:tcW w:w="1435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right w:val="single" w:sz="4" w:space="0" w:color="000000"/>
            </w:tcBorders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Proficient is the expected level of performance.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  <w:tr w:rsidR="000E6B7D">
        <w:tc>
          <w:tcPr>
            <w:tcW w:w="1435" w:type="dxa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Professional Responsibility</w:t>
            </w:r>
          </w:p>
        </w:tc>
        <w:tc>
          <w:tcPr>
            <w:tcW w:w="3238" w:type="dxa"/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a maximum of </w:t>
            </w:r>
            <w:r>
              <w:rPr>
                <w:b/>
                <w:sz w:val="20"/>
                <w:szCs w:val="20"/>
                <w:u w:val="single"/>
              </w:rPr>
              <w:t>four</w:t>
            </w:r>
            <w:r>
              <w:rPr>
                <w:sz w:val="20"/>
                <w:szCs w:val="20"/>
              </w:rPr>
              <w:t xml:space="preserve"> of the six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3239" w:type="dxa"/>
            <w:vAlign w:val="center"/>
          </w:tcPr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</w:t>
            </w:r>
            <w:r>
              <w:rPr>
                <w:b/>
                <w:sz w:val="20"/>
                <w:szCs w:val="20"/>
                <w:u w:val="single"/>
              </w:rPr>
              <w:t>five</w:t>
            </w:r>
            <w:r>
              <w:rPr>
                <w:sz w:val="20"/>
                <w:szCs w:val="20"/>
              </w:rPr>
              <w:t xml:space="preserve"> of the </w:t>
            </w:r>
            <w:r w:rsidR="0089157F">
              <w:rPr>
                <w:sz w:val="20"/>
                <w:szCs w:val="20"/>
              </w:rPr>
              <w:t>six</w:t>
            </w:r>
            <w:r>
              <w:rPr>
                <w:sz w:val="20"/>
                <w:szCs w:val="20"/>
              </w:rPr>
              <w:t xml:space="preserve">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Follows appropriate protocols when seeking solutions to problems;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Values opportunities for networking with others in the field;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Uses appropriate language conventions in communications both oral and written; 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 Demonstrates flexibility and responsiveness;</w:t>
            </w:r>
          </w:p>
          <w:p w:rsidR="000E6B7D" w:rsidRDefault="000E6B7D"/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/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Engages in the appropriate use of personal electronic devices and social media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Respects colleagues and peers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  <w:r>
              <w:rPr>
                <w:b/>
                <w:color w:val="000000"/>
                <w:sz w:val="20"/>
                <w:szCs w:val="20"/>
              </w:rPr>
              <w:t xml:space="preserve">Meets all areas of proficient 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</w:pPr>
          </w:p>
          <w:p w:rsidR="000E6B7D" w:rsidRDefault="00F12353">
            <w:pPr>
              <w:jc w:val="center"/>
            </w:pPr>
            <w:r>
              <w:rPr>
                <w:sz w:val="20"/>
                <w:szCs w:val="20"/>
              </w:rPr>
              <w:t>Maintains familiarity with discipline- related research,</w:t>
            </w:r>
            <w:r>
              <w:rPr>
                <w:color w:val="000000"/>
                <w:sz w:val="20"/>
                <w:szCs w:val="20"/>
              </w:rPr>
              <w:t xml:space="preserve"> updates from</w:t>
            </w:r>
            <w:r>
              <w:rPr>
                <w:sz w:val="20"/>
                <w:szCs w:val="20"/>
              </w:rPr>
              <w:t xml:space="preserve"> governing/accrediting bodies, and with local systematic or other professional initiatives.</w:t>
            </w:r>
          </w:p>
        </w:tc>
      </w:tr>
    </w:tbl>
    <w:p w:rsidR="000E6B7D" w:rsidRDefault="00F12353">
      <w:pPr>
        <w:jc w:val="center"/>
      </w:pPr>
      <w:r>
        <w:br w:type="page"/>
      </w:r>
    </w:p>
    <w:tbl>
      <w:tblPr>
        <w:tblStyle w:val="af8"/>
        <w:tblW w:w="143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35"/>
        <w:gridCol w:w="3238"/>
        <w:gridCol w:w="3239"/>
        <w:gridCol w:w="3239"/>
        <w:gridCol w:w="3239"/>
      </w:tblGrid>
      <w:tr w:rsidR="000E6B7D">
        <w:tc>
          <w:tcPr>
            <w:tcW w:w="1435" w:type="dxa"/>
            <w:vMerge w:val="restart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Disposition</w:t>
            </w:r>
          </w:p>
        </w:tc>
        <w:tc>
          <w:tcPr>
            <w:tcW w:w="3238" w:type="dxa"/>
            <w:vMerge w:val="restart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Unacceptable</w:t>
            </w:r>
          </w:p>
        </w:tc>
        <w:tc>
          <w:tcPr>
            <w:tcW w:w="3239" w:type="dxa"/>
            <w:vMerge w:val="restart"/>
            <w:tcBorders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Needs Improvement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Proficient</w:t>
            </w:r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Exemplary</w:t>
            </w:r>
          </w:p>
        </w:tc>
      </w:tr>
      <w:tr w:rsidR="000E6B7D">
        <w:tc>
          <w:tcPr>
            <w:tcW w:w="1435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8" w:type="dxa"/>
            <w:vMerge/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vMerge/>
            <w:tcBorders>
              <w:right w:val="single" w:sz="4" w:space="0" w:color="000000"/>
            </w:tcBorders>
            <w:vAlign w:val="center"/>
          </w:tcPr>
          <w:p w:rsidR="000E6B7D" w:rsidRDefault="000E6B7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Proficient is the expected level of performance.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  <w:tr w:rsidR="000E6B7D">
        <w:tc>
          <w:tcPr>
            <w:tcW w:w="1435" w:type="dxa"/>
            <w:vAlign w:val="center"/>
          </w:tcPr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Cultural Sensitivity</w:t>
            </w:r>
          </w:p>
        </w:tc>
        <w:tc>
          <w:tcPr>
            <w:tcW w:w="3238" w:type="dxa"/>
            <w:vAlign w:val="center"/>
          </w:tcPr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a maximum of </w:t>
            </w:r>
            <w:r>
              <w:rPr>
                <w:b/>
                <w:sz w:val="20"/>
                <w:szCs w:val="20"/>
                <w:u w:val="single"/>
              </w:rPr>
              <w:t>two</w:t>
            </w:r>
            <w:r>
              <w:rPr>
                <w:sz w:val="20"/>
                <w:szCs w:val="20"/>
              </w:rPr>
              <w:t xml:space="preserve"> of the four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  <w:rPr>
                <w:i/>
              </w:rPr>
            </w:pPr>
          </w:p>
        </w:tc>
        <w:tc>
          <w:tcPr>
            <w:tcW w:w="3239" w:type="dxa"/>
            <w:vAlign w:val="center"/>
          </w:tcPr>
          <w:p w:rsidR="000E6B7D" w:rsidRDefault="00F1235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Meets </w:t>
            </w:r>
            <w:r>
              <w:rPr>
                <w:b/>
                <w:sz w:val="20"/>
                <w:szCs w:val="20"/>
                <w:u w:val="single"/>
              </w:rPr>
              <w:t>three</w:t>
            </w:r>
            <w:r>
              <w:rPr>
                <w:sz w:val="20"/>
                <w:szCs w:val="20"/>
              </w:rPr>
              <w:t xml:space="preserve"> of the four criteria listed at the Proficient level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0E6B7D" w:rsidRDefault="000E6B7D">
            <w:pPr>
              <w:jc w:val="center"/>
            </w:pPr>
          </w:p>
        </w:tc>
        <w:tc>
          <w:tcPr>
            <w:tcW w:w="3239" w:type="dxa"/>
            <w:tcBorders>
              <w:top w:val="single" w:sz="4" w:space="0" w:color="000000"/>
            </w:tcBorders>
            <w:shd w:val="clear" w:color="auto" w:fill="D9E2F3"/>
            <w:vAlign w:val="center"/>
          </w:tcPr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Nurtures an inclusive environment for students/clients, colleagues, and peers </w:t>
            </w:r>
          </w:p>
          <w:p w:rsidR="000E6B7D" w:rsidRDefault="000E6B7D"/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</w:pPr>
          </w:p>
          <w:p w:rsidR="000E6B7D" w:rsidRDefault="00F123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Acknowledges and respects cultural or lifestyle differences </w:t>
            </w:r>
          </w:p>
          <w:p w:rsidR="000E6B7D" w:rsidRDefault="000E6B7D"/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>Displays the ability to work harmoniously and effectively with diverse populations </w:t>
            </w:r>
          </w:p>
          <w:p w:rsidR="000E6B7D" w:rsidRDefault="000E6B7D"/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</w:pPr>
          </w:p>
          <w:p w:rsidR="000E6B7D" w:rsidRDefault="00F12353">
            <w:pPr>
              <w:jc w:val="center"/>
            </w:pPr>
            <w:r>
              <w:rPr>
                <w:color w:val="000000"/>
                <w:sz w:val="20"/>
                <w:szCs w:val="20"/>
              </w:rPr>
              <w:t xml:space="preserve">Exhibits </w:t>
            </w:r>
            <w:r>
              <w:rPr>
                <w:sz w:val="20"/>
                <w:szCs w:val="20"/>
              </w:rPr>
              <w:t>self-</w:t>
            </w:r>
            <w:r>
              <w:rPr>
                <w:color w:val="000000"/>
                <w:sz w:val="20"/>
                <w:szCs w:val="20"/>
              </w:rPr>
              <w:t>awareness of one’s own cultural identities</w:t>
            </w:r>
          </w:p>
        </w:tc>
        <w:tc>
          <w:tcPr>
            <w:tcW w:w="3239" w:type="dxa"/>
            <w:tcBorders>
              <w:top w:val="single" w:sz="4" w:space="0" w:color="000000"/>
            </w:tcBorders>
            <w:vAlign w:val="center"/>
          </w:tcPr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Meets all areas of proficient </w:t>
            </w:r>
          </w:p>
          <w:p w:rsidR="000E6B7D" w:rsidRDefault="000E6B7D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AND</w:t>
            </w:r>
          </w:p>
          <w:p w:rsidR="000E6B7D" w:rsidRDefault="000E6B7D">
            <w:pPr>
              <w:jc w:val="center"/>
            </w:pPr>
          </w:p>
          <w:p w:rsidR="000E6B7D" w:rsidRDefault="00F1235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Creates/seeks opportunities to learn about and appropriately engage with culturally diverse individuals </w:t>
            </w:r>
          </w:p>
          <w:p w:rsidR="000E6B7D" w:rsidRDefault="000E6B7D">
            <w:pPr>
              <w:jc w:val="center"/>
              <w:rPr>
                <w:sz w:val="20"/>
                <w:szCs w:val="20"/>
              </w:rPr>
            </w:pPr>
          </w:p>
        </w:tc>
      </w:tr>
    </w:tbl>
    <w:p w:rsidR="000E6B7D" w:rsidRDefault="000E6B7D">
      <w:pPr>
        <w:spacing w:after="160" w:line="259" w:lineRule="auto"/>
        <w:rPr>
          <w:sz w:val="20"/>
          <w:szCs w:val="20"/>
        </w:rPr>
      </w:pPr>
    </w:p>
    <w:sectPr w:rsidR="000E6B7D">
      <w:headerReference w:type="default" r:id="rId8"/>
      <w:pgSz w:w="15840" w:h="12240" w:orient="landscape"/>
      <w:pgMar w:top="720" w:right="720" w:bottom="720" w:left="720" w:header="14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D2C" w:rsidRDefault="006A1D2C">
      <w:r>
        <w:separator/>
      </w:r>
    </w:p>
  </w:endnote>
  <w:endnote w:type="continuationSeparator" w:id="0">
    <w:p w:rsidR="006A1D2C" w:rsidRDefault="006A1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D2C" w:rsidRDefault="006A1D2C">
      <w:r>
        <w:separator/>
      </w:r>
    </w:p>
  </w:footnote>
  <w:footnote w:type="continuationSeparator" w:id="0">
    <w:p w:rsidR="006A1D2C" w:rsidRDefault="006A1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6B7D" w:rsidRDefault="00F12353">
    <w:pPr>
      <w:tabs>
        <w:tab w:val="center" w:pos="7200"/>
        <w:tab w:val="left" w:pos="12865"/>
      </w:tabs>
      <w:jc w:val="center"/>
      <w:rPr>
        <w:b/>
      </w:rPr>
    </w:pPr>
    <w:r>
      <w:rPr>
        <w:b/>
      </w:rPr>
      <w:t>Columbus State University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42281</wp:posOffset>
          </wp:positionH>
          <wp:positionV relativeFrom="paragraph">
            <wp:posOffset>-38716</wp:posOffset>
          </wp:positionV>
          <wp:extent cx="357477" cy="517753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7477" cy="5177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0E6B7D" w:rsidRDefault="00F12353">
    <w:pPr>
      <w:jc w:val="center"/>
      <w:rPr>
        <w:b/>
      </w:rPr>
    </w:pPr>
    <w:r>
      <w:rPr>
        <w:b/>
      </w:rPr>
      <w:t>Department of Teacher Education, Leadership, and Counseling (TLC)</w:t>
    </w:r>
  </w:p>
  <w:p w:rsidR="000E6B7D" w:rsidRDefault="00F12353">
    <w:pPr>
      <w:jc w:val="center"/>
    </w:pPr>
    <w:r>
      <w:rPr>
        <w:b/>
        <w:i/>
      </w:rPr>
      <w:t>Dispositions Assessment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79AA"/>
    <w:multiLevelType w:val="multilevel"/>
    <w:tmpl w:val="8934FE42"/>
    <w:lvl w:ilvl="0">
      <w:start w:val="1"/>
      <w:numFmt w:val="decimal"/>
      <w:lvlText w:val="%1."/>
      <w:lvlJc w:val="left"/>
      <w:pPr>
        <w:ind w:left="720" w:hanging="360"/>
      </w:pPr>
      <w:rPr>
        <w:color w:val="0E101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7D"/>
    <w:rsid w:val="000E6B7D"/>
    <w:rsid w:val="001B3A62"/>
    <w:rsid w:val="002504F1"/>
    <w:rsid w:val="00330328"/>
    <w:rsid w:val="004625E9"/>
    <w:rsid w:val="0050302D"/>
    <w:rsid w:val="00587029"/>
    <w:rsid w:val="006A1D2C"/>
    <w:rsid w:val="0089157F"/>
    <w:rsid w:val="00904387"/>
    <w:rsid w:val="00955714"/>
    <w:rsid w:val="00991428"/>
    <w:rsid w:val="009B4EBD"/>
    <w:rsid w:val="00B80E00"/>
    <w:rsid w:val="00BA19A2"/>
    <w:rsid w:val="00D4413A"/>
    <w:rsid w:val="00F1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6CAC5"/>
  <w15:docId w15:val="{C8BB058E-6984-4C63-B344-043EADD0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7AD"/>
  </w:style>
  <w:style w:type="paragraph" w:styleId="Heading1">
    <w:name w:val="heading 1"/>
    <w:basedOn w:val="Normal"/>
    <w:next w:val="Normal"/>
    <w:link w:val="Heading1Char"/>
    <w:uiPriority w:val="9"/>
    <w:qFormat/>
    <w:rsid w:val="009677AD"/>
    <w:pPr>
      <w:spacing w:line="259" w:lineRule="auto"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677AD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92661"/>
    <w:pPr>
      <w:contextualSpacing/>
      <w:jc w:val="center"/>
    </w:pPr>
    <w:rPr>
      <w:rFonts w:eastAsiaTheme="majorEastAsia" w:cstheme="majorBidi"/>
      <w:b/>
      <w:color w:val="4472C4" w:themeColor="accent1"/>
      <w:spacing w:val="-10"/>
      <w:kern w:val="28"/>
      <w:sz w:val="4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677AD"/>
    <w:rPr>
      <w:rFonts w:ascii="Times New Roman" w:hAnsi="Times New Roman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677AD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92661"/>
    <w:rPr>
      <w:rFonts w:ascii="Times New Roman" w:eastAsiaTheme="majorEastAsia" w:hAnsi="Times New Roman" w:cstheme="majorBidi"/>
      <w:b/>
      <w:color w:val="4472C4" w:themeColor="accent1"/>
      <w:spacing w:val="-10"/>
      <w:kern w:val="28"/>
      <w:sz w:val="44"/>
      <w:szCs w:val="56"/>
    </w:rPr>
  </w:style>
  <w:style w:type="paragraph" w:styleId="Header">
    <w:name w:val="header"/>
    <w:basedOn w:val="Normal"/>
    <w:link w:val="HeaderChar"/>
    <w:uiPriority w:val="99"/>
    <w:unhideWhenUsed/>
    <w:rsid w:val="00491A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A5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91A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A5F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491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60620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3FC"/>
    <w:rPr>
      <w:rFonts w:ascii="Segoe UI" w:hAnsi="Segoe UI" w:cs="Segoe UI"/>
      <w:sz w:val="18"/>
      <w:szCs w:val="18"/>
    </w:r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paragraph" w:styleId="NoSpacing">
    <w:name w:val="No Spacing"/>
    <w:uiPriority w:val="1"/>
    <w:qFormat/>
    <w:rsid w:val="00EF12D3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E4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E6E4B"/>
    <w:pPr>
      <w:ind w:left="720"/>
      <w:contextualSpacing/>
    </w:p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OitM+FIbaTpZogA81r9CMc6pGw==">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1208</Words>
  <Characters>6892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Columbus State University</Company>
  <LinksUpToDate>false</LinksUpToDate>
  <CharactersWithSpaces>8084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Lovelace</dc:creator>
  <cp:lastModifiedBy>Saoussan Maarouf</cp:lastModifiedBy>
  <cp:revision>13</cp:revision>
  <dcterms:created xsi:type="dcterms:W3CDTF">2021-05-14T18:41:00Z</dcterms:created>
  <dcterms:modified xsi:type="dcterms:W3CDTF">2021-05-27T19:40:00Z</dcterms:modified>
</cp:coreProperties>
</file>